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E" w:rsidRPr="00F6030E" w:rsidRDefault="00F6030E" w:rsidP="00F6030E">
      <w:pPr>
        <w:pBdr>
          <w:top w:val="single" w:sz="6" w:space="3" w:color="C8D8DD"/>
          <w:left w:val="single" w:sz="6" w:space="6" w:color="C8D8DD"/>
          <w:bottom w:val="single" w:sz="6" w:space="3" w:color="C8D8DD"/>
          <w:right w:val="single" w:sz="6" w:space="6" w:color="C8D8DD"/>
        </w:pBdr>
        <w:shd w:val="clear" w:color="auto" w:fill="F2F7F9"/>
        <w:spacing w:after="240" w:line="33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505050"/>
          <w:spacing w:val="2"/>
          <w:kern w:val="36"/>
          <w:sz w:val="29"/>
          <w:szCs w:val="29"/>
          <w:lang w:eastAsia="ru-RU"/>
        </w:rPr>
      </w:pPr>
      <w:r w:rsidRPr="00F6030E">
        <w:rPr>
          <w:rFonts w:ascii="Arial" w:eastAsia="Times New Roman" w:hAnsi="Arial" w:cs="Arial"/>
          <w:b/>
          <w:bCs/>
          <w:caps/>
          <w:color w:val="505050"/>
          <w:spacing w:val="2"/>
          <w:kern w:val="36"/>
          <w:sz w:val="29"/>
          <w:szCs w:val="29"/>
          <w:lang w:eastAsia="ru-RU"/>
        </w:rPr>
        <w:t>ЗАКОН РФ ОТ 07.02.1992 N 2300-1 (РЕД. ОТ 05.12.2022) "О ЗАЩИТЕ ПРАВ ПОТРЕБИТЕЛЕЙ"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center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РОССИЙСКАЯ ФЕДЕРАЦИЯ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center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ЗАКОН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center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О ЗАЩИТЕ ПРАВ ПОТРЕБИТЕЛЕЙ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proofErr w:type="gram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Настоящий Закон регулирует отношения, возникающие между потребителями и изготовителями, исполнителями, импортерами, продавцами, владельцами </w:t>
      </w:r>
      <w:proofErr w:type="spell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агрегаторов</w:t>
      </w:r>
      <w:proofErr w:type="spell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информации о товарах (услугах)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о владельцах </w:t>
      </w:r>
      <w:proofErr w:type="spell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агрегаторов</w:t>
      </w:r>
      <w:proofErr w:type="spellEnd"/>
      <w:proofErr w:type="gram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информации о товарах (услугах), просвещение, государственную и общественную защиту их интересов, а также определяет механизм реализации этих прав.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Основные понятия, используемые в настоящем Законе: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потребитель -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изготовитель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исполнитель - 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продавец - 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lastRenderedPageBreak/>
        <w:t>абзац утратил силу. - Федеральный закон от 21.12.2004 N 171-ФЗ;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proofErr w:type="gram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недостаток товара (работы, услуги)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при продаже товара по образцу и (или) по описанию;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существенный недостаток товара (работы, услуги)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proofErr w:type="gram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безопасность товара (работы, услуги) - безопасность товара (работы, услуги)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 (оказания услуги);</w:t>
      </w:r>
      <w:proofErr w:type="gramEnd"/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proofErr w:type="gram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уполномоченная изготовителем (продавцом) организация или уполномоченный изготовителем (продавцом) индивидуальный предприниматель (далее - уполномоченная организация или уполномоченный индивидуальный предприниматель) - организация, осуществляющая определенную деятельность, или организация, созданная на территории Российской Федерации изготовителем (продавцом), в том числе иностранным изготовителем (иностранным продавцом), выполняющие определенные функции на основании договора с изготовителем (продавцом) и уполномоченные им на принятие и удовлетворение требований потребителей в отношении товара ненадлежащего качества</w:t>
      </w:r>
      <w:proofErr w:type="gram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, либо индивидуальный предприниматель, зарегистрированный на территории Российской Федерации, выполняющий определенные функции на основании договора с изготовителем (продавцом), в том числе с иностранным изготовителем (иностранным </w:t>
      </w: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lastRenderedPageBreak/>
        <w:t>продавцом), и уполномоченный им на принятие и удовлетворение требований потребителей в отношении товара ненадлежащего качества;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импортер - организация независимо от организационно-правовой формы или индивидуальный предприниматель, осуществляющие импорт товара для его последующей реализации на территории Российской Федерации;</w:t>
      </w:r>
    </w:p>
    <w:p w:rsidR="00F6030E" w:rsidRPr="00F6030E" w:rsidRDefault="00F6030E" w:rsidP="00F6030E">
      <w:pPr>
        <w:shd w:val="clear" w:color="auto" w:fill="FFFFFF"/>
        <w:spacing w:after="240" w:line="402" w:lineRule="atLeast"/>
        <w:jc w:val="both"/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</w:pPr>
      <w:proofErr w:type="gram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владелец </w:t>
      </w:r>
      <w:proofErr w:type="spell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агрегатора</w:t>
      </w:r>
      <w:proofErr w:type="spell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информации о товарах (услугах) (далее - владелец </w:t>
      </w:r>
      <w:proofErr w:type="spell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агрегатора</w:t>
      </w:r>
      <w:proofErr w:type="spell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) 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proofErr w:type="gram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</w:t>
      </w:r>
      <w:proofErr w:type="gram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</w:t>
      </w:r>
      <w:proofErr w:type="spellStart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>агрегатора</w:t>
      </w:r>
      <w:proofErr w:type="spellEnd"/>
      <w:r w:rsidRPr="00F6030E">
        <w:rPr>
          <w:rFonts w:ascii="Times New Roman" w:eastAsia="Times New Roman" w:hAnsi="Times New Roman" w:cs="Times New Roman"/>
          <w:color w:val="222222"/>
          <w:sz w:val="29"/>
          <w:szCs w:val="29"/>
          <w:lang w:eastAsia="ru-RU"/>
        </w:rPr>
        <w:t xml:space="preserve"> в рамках применяемых форм безналичных расчетов в соответствии с пунктом 3 статьи 16.1 настоящего Закона и Федеральным законом от 27 июня 2011 года N 161-ФЗ "О национальной платежной системе".</w:t>
      </w:r>
      <w:proofErr w:type="gramEnd"/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" w:history="1">
        <w:r w:rsidRPr="00F6030E">
          <w:rPr>
            <w:rFonts w:ascii="Times New Roman" w:eastAsia="Times New Roman" w:hAnsi="Times New Roman" w:cs="Times New Roman"/>
            <w:color w:val="000000"/>
            <w:sz w:val="25"/>
            <w:u w:val="single"/>
            <w:lang w:eastAsia="ru-RU"/>
          </w:rPr>
          <w:t>Глава I. Общие положения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6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1. Правовое регулирование отношений в области защиты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7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2. Международные договоры Российской Федерации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8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3. Право потребителей на просвещение в области защиты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9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4. Качество товара (работы,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0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5. Права и обязанности изготовителя (исполнителя, продавца) в области установления срока службы, срока годности товара (работы), а также гарантийного срока на товар (работу)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1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6. Обязанность изготовителя обеспечить возможность ремонта и технического обслуживания товара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2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7. Право потребителя на безопасность товара (работы,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3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8. Право потребителя на информацию об изготовителе (исполнителе, продавце) и о товарах (работах, услугах)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4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 xml:space="preserve">Статья 9. Информация об изготовителе (исполнителе, продавце, владельце </w:t>
        </w:r>
        <w:proofErr w:type="spellStart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агрегатора</w:t>
        </w:r>
        <w:proofErr w:type="spellEnd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5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10. Информация о товарах (работах, услугах)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6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11. Режим работы продавца (исполнителя)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7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 xml:space="preserve">Статья 12. Ответственность изготовителя (исполнителя, продавца, владельца </w:t>
        </w:r>
        <w:proofErr w:type="spellStart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агрегатора</w:t>
        </w:r>
        <w:proofErr w:type="spellEnd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) за ненадлежащую информацию о товаре (работе, услуге)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8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13. Ответственность изготовителя (исполнителя, продавца, уполномоченной организации или уполномоченного индивидуального предпринимателя, импортера) за нарушение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19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14. Имущественная ответственность за вред, причиненный вследствие недостатков товара (работы,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0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15. Компенсация морального вреда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1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 xml:space="preserve">Статья 16. Недопустимые условия договора, ущемляющие права потребителя, запреты и обязанности, налагаемые на продавца (исполнителя, владельца </w:t>
        </w:r>
        <w:proofErr w:type="spellStart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агрегатора</w:t>
        </w:r>
        <w:proofErr w:type="spellEnd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2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16.1. Формы и порядок оплаты при продаже товаров (выполнении работ, оказании услуг)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3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17. Судебная защита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4" w:history="1">
        <w:r w:rsidRPr="00F6030E">
          <w:rPr>
            <w:rFonts w:ascii="Times New Roman" w:eastAsia="Times New Roman" w:hAnsi="Times New Roman" w:cs="Times New Roman"/>
            <w:color w:val="000000"/>
            <w:sz w:val="25"/>
            <w:u w:val="single"/>
            <w:lang w:eastAsia="ru-RU"/>
          </w:rPr>
          <w:t>Глава II. Защита прав потребителей при продаже товаров потребителям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5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18. Права потребителя при обнаружении в товаре недостатков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6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19. Сроки предъявления потребителем требований в отношении недостатков товара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7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20. Устранение недостатков товара изготовителем (продавцом, уполномоченной организацией или уполномоченным индивидуальным предпринимателем, импортером)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8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21. Замена товара ненадлежащего качества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29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22. Сроки удовлетворения отдельных требований потребителя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0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23. Ответственность продавца (изготовителя, уполномоченной организации или уполномоченного индивидуального предпринимателя, импортера) за просрочку выполнения требований потребителя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1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23.1. Последствия нарушения продавцом срока передачи предварительно оплаченного товара потребителю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2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24. Расчеты с потребителем в случае приобретения им товара ненадлежащего качества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3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25. Право потребителя на обмен товара надлежащего качества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4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26. Утратила силу. - Федеральный закон от 25.10.2007 N 234-ФЗ.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5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26.1. Дистанционный способ продажи товара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6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26.2. Правила продажи отдельных видов товаров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7" w:history="1">
        <w:r w:rsidRPr="00F6030E">
          <w:rPr>
            <w:rFonts w:ascii="Times New Roman" w:eastAsia="Times New Roman" w:hAnsi="Times New Roman" w:cs="Times New Roman"/>
            <w:color w:val="000000"/>
            <w:sz w:val="25"/>
            <w:u w:val="single"/>
            <w:lang w:eastAsia="ru-RU"/>
          </w:rPr>
          <w:t>Глава III. Защита прав потребителей при выполнении работ (оказании услуг)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8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27. Сроки выполнения работ (оказания услуг)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39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28. Последствия нарушения исполнителем сроков выполнения работ (оказания услуг)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0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29. Права потребителя при обнаружении недостатков выполненной работы (оказанной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1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30. Сроки устранения недостатков выполненной работы (оказанной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2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31. Сроки удовлетворения отдельных требований потребителя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3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32. Право потребителя на отказ от исполнения договора о выполнении работ (оказании услуг)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4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33. Смета на выполнение работы (оказание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5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34. Выполнение работы из материала исполнителя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6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35. Выполнение работы из материала (с вещью) потребителя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7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36. Обязанность исполнителя информировать потребителя об обстоятельствах, которые могут повлиять на качество выполняемой работы (оказываемой услуги) или повлечь за собой невозможность ее завершения в срок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8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37. Порядок и формы оплаты выполненной работы (оказанной услуги)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49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38. Утратила силу. - Федеральный закон от 25.10.2007 N 234-ФЗ.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0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39. Регулирование оказания отдельных видов услуг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1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39.1. Правила оказания отдельных видов услуг, выполнения отдельных видов работ потребителям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before="120" w:after="120" w:line="288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2" w:history="1">
        <w:r w:rsidRPr="00F6030E">
          <w:rPr>
            <w:rFonts w:ascii="Times New Roman" w:eastAsia="Times New Roman" w:hAnsi="Times New Roman" w:cs="Times New Roman"/>
            <w:color w:val="000000"/>
            <w:sz w:val="25"/>
            <w:u w:val="single"/>
            <w:lang w:eastAsia="ru-RU"/>
          </w:rPr>
          <w:t>Глава IV. Государственная и общественная защита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3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40. Федеральный государственный контроль (надзор) в области защиты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4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 xml:space="preserve">Статья 41. Обязанность изготовителя (исполнителя, продавца, уполномоченной организации или уполномоченного индивидуального предпринимателя, импортера, владельца </w:t>
        </w:r>
        <w:proofErr w:type="spellStart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агрегатора</w:t>
        </w:r>
        <w:proofErr w:type="spellEnd"/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) по предоставлению информации органу государственного надзора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5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42. Утратила силу. - Федеральный закон от 21.12.2004 N 171-ФЗ.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6" w:history="1">
        <w:r w:rsidRPr="00F6030E">
          <w:rPr>
            <w:rFonts w:ascii="Times New Roman" w:eastAsia="Times New Roman" w:hAnsi="Times New Roman" w:cs="Times New Roman"/>
            <w:color w:val="C02750"/>
            <w:sz w:val="25"/>
            <w:u w:val="single"/>
            <w:lang w:eastAsia="ru-RU"/>
          </w:rPr>
          <w:t>Статья 42.1. Полномочия высших исполнительных органов государственной власти субъектов Российской Федерации в области защиты прав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7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42.2. Передача осуществления полномочий органа государственного надзора органам исполнительной власти субъектов Российской Федерации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8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42.3. Подача и рассмотрение обращений потребителей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59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43. Ответственность за нарушение прав потребителей, установленных законами и иными нормативными правовыми актами Российской Федерации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60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44. Осуществление защиты прав потребителей органами местного самоуправления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61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45. Права общественных объединений потребителей (их ассоциаций, союзов)</w:t>
        </w:r>
      </w:hyperlink>
    </w:p>
    <w:p w:rsidR="00F6030E" w:rsidRPr="00F6030E" w:rsidRDefault="00F6030E" w:rsidP="00F6030E">
      <w:pPr>
        <w:numPr>
          <w:ilvl w:val="0"/>
          <w:numId w:val="1"/>
        </w:numPr>
        <w:shd w:val="clear" w:color="auto" w:fill="FFFFFF"/>
        <w:spacing w:after="0" w:line="3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5"/>
          <w:szCs w:val="25"/>
          <w:lang w:eastAsia="ru-RU"/>
        </w:rPr>
      </w:pPr>
      <w:hyperlink r:id="rId62" w:history="1">
        <w:r w:rsidRPr="00F6030E">
          <w:rPr>
            <w:rFonts w:ascii="Times New Roman" w:eastAsia="Times New Roman" w:hAnsi="Times New Roman" w:cs="Times New Roman"/>
            <w:color w:val="207B97"/>
            <w:sz w:val="25"/>
            <w:lang w:eastAsia="ru-RU"/>
          </w:rPr>
          <w:t>Статья 46. Защита прав и законных интересов неопределенного круга потребителей</w:t>
        </w:r>
      </w:hyperlink>
    </w:p>
    <w:p w:rsidR="009E524C" w:rsidRPr="00F6030E" w:rsidRDefault="009E524C" w:rsidP="00F6030E">
      <w:pPr>
        <w:jc w:val="both"/>
        <w:rPr>
          <w:rFonts w:ascii="Times New Roman" w:hAnsi="Times New Roman" w:cs="Times New Roman"/>
        </w:rPr>
      </w:pPr>
    </w:p>
    <w:sectPr w:rsidR="009E524C" w:rsidRPr="00F6030E" w:rsidSect="009E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20DD"/>
    <w:multiLevelType w:val="multilevel"/>
    <w:tmpl w:val="DFFE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030E"/>
    <w:rsid w:val="007A2126"/>
    <w:rsid w:val="009E524C"/>
    <w:rsid w:val="00B8687F"/>
    <w:rsid w:val="00F6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6"/>
  </w:style>
  <w:style w:type="paragraph" w:styleId="1">
    <w:name w:val="heading 1"/>
    <w:basedOn w:val="a"/>
    <w:link w:val="10"/>
    <w:uiPriority w:val="9"/>
    <w:qFormat/>
    <w:rsid w:val="00F60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2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F6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03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03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rf.info/zozpp/8/" TargetMode="External"/><Relationship Id="rId18" Type="http://schemas.openxmlformats.org/officeDocument/2006/relationships/hyperlink" Target="https://www.zakonrf.info/zozpp/13/" TargetMode="External"/><Relationship Id="rId26" Type="http://schemas.openxmlformats.org/officeDocument/2006/relationships/hyperlink" Target="https://www.zakonrf.info/zozpp/19/" TargetMode="External"/><Relationship Id="rId39" Type="http://schemas.openxmlformats.org/officeDocument/2006/relationships/hyperlink" Target="https://www.zakonrf.info/zozpp/28/" TargetMode="External"/><Relationship Id="rId21" Type="http://schemas.openxmlformats.org/officeDocument/2006/relationships/hyperlink" Target="https://www.zakonrf.info/zozpp/16/" TargetMode="External"/><Relationship Id="rId34" Type="http://schemas.openxmlformats.org/officeDocument/2006/relationships/hyperlink" Target="https://www.zakonrf.info/zozpp/26/" TargetMode="External"/><Relationship Id="rId42" Type="http://schemas.openxmlformats.org/officeDocument/2006/relationships/hyperlink" Target="https://www.zakonrf.info/zozpp/31/" TargetMode="External"/><Relationship Id="rId47" Type="http://schemas.openxmlformats.org/officeDocument/2006/relationships/hyperlink" Target="https://www.zakonrf.info/zozpp/36/" TargetMode="External"/><Relationship Id="rId50" Type="http://schemas.openxmlformats.org/officeDocument/2006/relationships/hyperlink" Target="https://www.zakonrf.info/zozpp/39/" TargetMode="External"/><Relationship Id="rId55" Type="http://schemas.openxmlformats.org/officeDocument/2006/relationships/hyperlink" Target="https://www.zakonrf.info/zozpp/42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zakonrf.info/zozpp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rf.info/zozpp/11/" TargetMode="External"/><Relationship Id="rId20" Type="http://schemas.openxmlformats.org/officeDocument/2006/relationships/hyperlink" Target="https://www.zakonrf.info/zozpp/15/" TargetMode="External"/><Relationship Id="rId29" Type="http://schemas.openxmlformats.org/officeDocument/2006/relationships/hyperlink" Target="https://www.zakonrf.info/zozpp/22/" TargetMode="External"/><Relationship Id="rId41" Type="http://schemas.openxmlformats.org/officeDocument/2006/relationships/hyperlink" Target="https://www.zakonrf.info/zozpp/30/" TargetMode="External"/><Relationship Id="rId54" Type="http://schemas.openxmlformats.org/officeDocument/2006/relationships/hyperlink" Target="https://www.zakonrf.info/zozpp/41/" TargetMode="External"/><Relationship Id="rId62" Type="http://schemas.openxmlformats.org/officeDocument/2006/relationships/hyperlink" Target="https://www.zakonrf.info/zozpp/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rf.info/zozpp/1/" TargetMode="External"/><Relationship Id="rId11" Type="http://schemas.openxmlformats.org/officeDocument/2006/relationships/hyperlink" Target="https://www.zakonrf.info/zozpp/6/" TargetMode="External"/><Relationship Id="rId24" Type="http://schemas.openxmlformats.org/officeDocument/2006/relationships/hyperlink" Target="https://www.zakonrf.info/zozpp/gl2/" TargetMode="External"/><Relationship Id="rId32" Type="http://schemas.openxmlformats.org/officeDocument/2006/relationships/hyperlink" Target="https://www.zakonrf.info/zozpp/24/" TargetMode="External"/><Relationship Id="rId37" Type="http://schemas.openxmlformats.org/officeDocument/2006/relationships/hyperlink" Target="https://www.zakonrf.info/zozpp/gl3/" TargetMode="External"/><Relationship Id="rId40" Type="http://schemas.openxmlformats.org/officeDocument/2006/relationships/hyperlink" Target="https://www.zakonrf.info/zozpp/29/" TargetMode="External"/><Relationship Id="rId45" Type="http://schemas.openxmlformats.org/officeDocument/2006/relationships/hyperlink" Target="https://www.zakonrf.info/zozpp/34/" TargetMode="External"/><Relationship Id="rId53" Type="http://schemas.openxmlformats.org/officeDocument/2006/relationships/hyperlink" Target="https://www.zakonrf.info/zozpp/40/" TargetMode="External"/><Relationship Id="rId58" Type="http://schemas.openxmlformats.org/officeDocument/2006/relationships/hyperlink" Target="https://www.zakonrf.info/zozpp/42.3/" TargetMode="External"/><Relationship Id="rId5" Type="http://schemas.openxmlformats.org/officeDocument/2006/relationships/hyperlink" Target="https://www.zakonrf.info/zozpp/gl1/" TargetMode="External"/><Relationship Id="rId15" Type="http://schemas.openxmlformats.org/officeDocument/2006/relationships/hyperlink" Target="https://www.zakonrf.info/zozpp/10/" TargetMode="External"/><Relationship Id="rId23" Type="http://schemas.openxmlformats.org/officeDocument/2006/relationships/hyperlink" Target="https://www.zakonrf.info/zozpp/17/" TargetMode="External"/><Relationship Id="rId28" Type="http://schemas.openxmlformats.org/officeDocument/2006/relationships/hyperlink" Target="https://www.zakonrf.info/zozpp/21/" TargetMode="External"/><Relationship Id="rId36" Type="http://schemas.openxmlformats.org/officeDocument/2006/relationships/hyperlink" Target="https://www.zakonrf.info/zozpp/26.2/" TargetMode="External"/><Relationship Id="rId49" Type="http://schemas.openxmlformats.org/officeDocument/2006/relationships/hyperlink" Target="https://www.zakonrf.info/zozpp/38/" TargetMode="External"/><Relationship Id="rId57" Type="http://schemas.openxmlformats.org/officeDocument/2006/relationships/hyperlink" Target="https://www.zakonrf.info/zozpp/42.2/" TargetMode="External"/><Relationship Id="rId61" Type="http://schemas.openxmlformats.org/officeDocument/2006/relationships/hyperlink" Target="https://www.zakonrf.info/zozpp/45/" TargetMode="External"/><Relationship Id="rId10" Type="http://schemas.openxmlformats.org/officeDocument/2006/relationships/hyperlink" Target="https://www.zakonrf.info/zozpp/5/" TargetMode="External"/><Relationship Id="rId19" Type="http://schemas.openxmlformats.org/officeDocument/2006/relationships/hyperlink" Target="https://www.zakonrf.info/zozpp/14/" TargetMode="External"/><Relationship Id="rId31" Type="http://schemas.openxmlformats.org/officeDocument/2006/relationships/hyperlink" Target="https://www.zakonrf.info/zozpp/23.1/" TargetMode="External"/><Relationship Id="rId44" Type="http://schemas.openxmlformats.org/officeDocument/2006/relationships/hyperlink" Target="https://www.zakonrf.info/zozpp/33/" TargetMode="External"/><Relationship Id="rId52" Type="http://schemas.openxmlformats.org/officeDocument/2006/relationships/hyperlink" Target="https://www.zakonrf.info/zozpp/gl4/" TargetMode="External"/><Relationship Id="rId60" Type="http://schemas.openxmlformats.org/officeDocument/2006/relationships/hyperlink" Target="https://www.zakonrf.info/zozpp/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rf.info/zozpp/4/" TargetMode="External"/><Relationship Id="rId14" Type="http://schemas.openxmlformats.org/officeDocument/2006/relationships/hyperlink" Target="https://www.zakonrf.info/zozpp/9/" TargetMode="External"/><Relationship Id="rId22" Type="http://schemas.openxmlformats.org/officeDocument/2006/relationships/hyperlink" Target="https://www.zakonrf.info/zozpp/16.1/" TargetMode="External"/><Relationship Id="rId27" Type="http://schemas.openxmlformats.org/officeDocument/2006/relationships/hyperlink" Target="https://www.zakonrf.info/zozpp/20/" TargetMode="External"/><Relationship Id="rId30" Type="http://schemas.openxmlformats.org/officeDocument/2006/relationships/hyperlink" Target="https://www.zakonrf.info/zozpp/23/" TargetMode="External"/><Relationship Id="rId35" Type="http://schemas.openxmlformats.org/officeDocument/2006/relationships/hyperlink" Target="https://www.zakonrf.info/zozpp/26.1/" TargetMode="External"/><Relationship Id="rId43" Type="http://schemas.openxmlformats.org/officeDocument/2006/relationships/hyperlink" Target="https://www.zakonrf.info/zozpp/32/" TargetMode="External"/><Relationship Id="rId48" Type="http://schemas.openxmlformats.org/officeDocument/2006/relationships/hyperlink" Target="https://www.zakonrf.info/zozpp/37/" TargetMode="External"/><Relationship Id="rId56" Type="http://schemas.openxmlformats.org/officeDocument/2006/relationships/hyperlink" Target="https://www.zakonrf.info/zozpp/42.1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zakonrf.info/zozpp/3/" TargetMode="External"/><Relationship Id="rId51" Type="http://schemas.openxmlformats.org/officeDocument/2006/relationships/hyperlink" Target="https://www.zakonrf.info/zozpp/39.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rf.info/zozpp/7/" TargetMode="External"/><Relationship Id="rId17" Type="http://schemas.openxmlformats.org/officeDocument/2006/relationships/hyperlink" Target="https://www.zakonrf.info/zozpp/12/" TargetMode="External"/><Relationship Id="rId25" Type="http://schemas.openxmlformats.org/officeDocument/2006/relationships/hyperlink" Target="https://www.zakonrf.info/zozpp/18/" TargetMode="External"/><Relationship Id="rId33" Type="http://schemas.openxmlformats.org/officeDocument/2006/relationships/hyperlink" Target="https://www.zakonrf.info/zozpp/25/" TargetMode="External"/><Relationship Id="rId38" Type="http://schemas.openxmlformats.org/officeDocument/2006/relationships/hyperlink" Target="https://www.zakonrf.info/zozpp/27/" TargetMode="External"/><Relationship Id="rId46" Type="http://schemas.openxmlformats.org/officeDocument/2006/relationships/hyperlink" Target="https://www.zakonrf.info/zozpp/35/" TargetMode="External"/><Relationship Id="rId59" Type="http://schemas.openxmlformats.org/officeDocument/2006/relationships/hyperlink" Target="https://www.zakonrf.info/zozpp/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2023-12-21T08:58:00Z</dcterms:created>
  <dcterms:modified xsi:type="dcterms:W3CDTF">2023-12-21T08:59:00Z</dcterms:modified>
</cp:coreProperties>
</file>